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40" w:rsidRPr="00FB2080" w:rsidRDefault="00C81740" w:rsidP="00C81740">
      <w:pPr>
        <w:pStyle w:val="3"/>
        <w:pageBreakBefore/>
        <w:jc w:val="right"/>
        <w:rPr>
          <w:rFonts w:ascii="Times New Roman" w:hAnsi="Times New Roman" w:cs="Times New Roman"/>
        </w:rPr>
      </w:pPr>
      <w:bookmarkStart w:id="0" w:name="_Toc128680042"/>
      <w:r w:rsidRPr="00FB2080">
        <w:rPr>
          <w:rFonts w:ascii="Times New Roman" w:hAnsi="Times New Roman" w:cs="Times New Roman"/>
        </w:rPr>
        <w:t>ПРИЛОЖЕНИЕ 5.</w:t>
      </w:r>
      <w:bookmarkEnd w:id="0"/>
    </w:p>
    <w:p w:rsidR="00C81740" w:rsidRDefault="00C81740" w:rsidP="00C81740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740" w:rsidRDefault="00C81740" w:rsidP="00C81740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740" w:rsidRPr="00C42DDD" w:rsidRDefault="00C81740" w:rsidP="00C81740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GoBack"/>
      <w:bookmarkEnd w:id="1"/>
      <w:r w:rsidRPr="00C42DDD">
        <w:rPr>
          <w:rFonts w:ascii="Times New Roman" w:hAnsi="Times New Roman" w:cs="Times New Roman"/>
          <w:b/>
          <w:sz w:val="20"/>
          <w:szCs w:val="20"/>
          <w:u w:val="single"/>
        </w:rPr>
        <w:t>Критерии к номинации «Лучший комплекс медицинского фитнеса»</w:t>
      </w:r>
    </w:p>
    <w:p w:rsidR="00C81740" w:rsidRPr="00C42DDD" w:rsidRDefault="00C81740" w:rsidP="00C81740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C81740" w:rsidRPr="00C42DDD" w:rsidRDefault="00C81740" w:rsidP="00C8174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Медицинский фитнес - на стыке традиционного фитнеса и медицины, в его основе лежат уникальные оздоровительные гимнастики, упражнения на специальных тренажерах для профилактики и восстановления функциональных нарушений организма.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Интегрирование фитнеса в процесс оздоровления и санаторно-курортного лечения, наличие программ медицинского фитнеса в лечебном/оздоровительном процессе.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Наличие в здравнице информации о медицинском фитнесе и услугах.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Утвержденная маршрутизация пациентов, нуждающихся в медицинском фитнесе.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Наличие фитнес-тестирования.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Наличие современных специальных тренажеров для восстановления правильного двигательного навыка после травм и операций, достижения хорошей физической формы, коррекции веса.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Использование программ пилатеса, йоги, функционального фитнеса, персонального тренинга и др. в медицинском фитнесе.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Перечень используемых технологий/методик.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Разработка специальных программ, адаптированных для пациентов, в том числе разного возраста.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Оказание услуг по контролю за весом и консультаций по здоровому питанию, акцентом которых является разъяснение баланса потребляемых с пищей калорий и адекватных методов их расходования путем повышения физической активности.</w:t>
      </w:r>
    </w:p>
    <w:p w:rsidR="00C81740" w:rsidRPr="00C42DDD" w:rsidRDefault="00C81740" w:rsidP="00C81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Охват гостей/пациентов медицинским фитнесом (%):</w:t>
      </w:r>
    </w:p>
    <w:p w:rsidR="00C81740" w:rsidRPr="00045420" w:rsidRDefault="00C81740" w:rsidP="00C81740">
      <w:pPr>
        <w:pStyle w:val="a3"/>
        <w:jc w:val="both"/>
        <w:rPr>
          <w:rFonts w:ascii="Times New Roman" w:hAnsi="Times New Roman" w:cs="Times New Roman"/>
          <w:sz w:val="16"/>
          <w:szCs w:val="20"/>
        </w:rPr>
      </w:pPr>
      <w:r w:rsidRPr="00045420">
        <w:rPr>
          <w:rFonts w:ascii="Times New Roman" w:hAnsi="Times New Roman" w:cs="Times New Roman"/>
          <w:sz w:val="16"/>
          <w:szCs w:val="20"/>
          <w:u w:val="single"/>
        </w:rPr>
        <w:t>Количество гостей/пациентов здравницы за год__________________________________</w:t>
      </w:r>
      <w:r w:rsidRPr="00045420">
        <w:rPr>
          <w:rFonts w:ascii="Times New Roman" w:hAnsi="Times New Roman" w:cs="Times New Roman"/>
          <w:sz w:val="16"/>
          <w:szCs w:val="20"/>
        </w:rPr>
        <w:t xml:space="preserve"> Х 100%</w:t>
      </w:r>
    </w:p>
    <w:p w:rsidR="00C81740" w:rsidRPr="00045420" w:rsidRDefault="00C81740" w:rsidP="00C81740">
      <w:pPr>
        <w:pStyle w:val="a3"/>
        <w:jc w:val="both"/>
        <w:rPr>
          <w:rFonts w:ascii="Times New Roman" w:hAnsi="Times New Roman" w:cs="Times New Roman"/>
          <w:sz w:val="16"/>
          <w:szCs w:val="20"/>
        </w:rPr>
      </w:pPr>
      <w:r w:rsidRPr="00045420">
        <w:rPr>
          <w:rFonts w:ascii="Times New Roman" w:hAnsi="Times New Roman" w:cs="Times New Roman"/>
          <w:sz w:val="16"/>
          <w:szCs w:val="20"/>
        </w:rPr>
        <w:t xml:space="preserve">Количество гостей/пациентов здравницы, занимавшихся медицинским фитнесом </w:t>
      </w:r>
    </w:p>
    <w:p w:rsidR="003C41F1" w:rsidRDefault="003C41F1"/>
    <w:sectPr w:rsidR="003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6046"/>
    <w:multiLevelType w:val="hybridMultilevel"/>
    <w:tmpl w:val="4114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40"/>
    <w:rsid w:val="003C41F1"/>
    <w:rsid w:val="00C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736"/>
  <w15:chartTrackingRefBased/>
  <w15:docId w15:val="{F7BACB87-93DF-40F5-A686-E0A4FC6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8174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74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C817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</cp:revision>
  <dcterms:created xsi:type="dcterms:W3CDTF">2023-03-03T12:14:00Z</dcterms:created>
  <dcterms:modified xsi:type="dcterms:W3CDTF">2023-03-03T12:14:00Z</dcterms:modified>
</cp:coreProperties>
</file>